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Политика в отношении обработки персональных данных сервиса Tone</w:t>
      </w:r>
    </w:p>
    <w:p>
      <w:pPr>
        <w:pStyle w:val="DocMeta"/>
        <w:jc w:val="center"/>
      </w:pPr>
      <w:r>
        <w:t>Редакция от: 04.07.2026</w:t>
      </w:r>
    </w:p>
    <w:p>
      <w:pPr>
        <w:pStyle w:val="DocMeta"/>
        <w:jc w:val="center"/>
      </w:pPr>
      <w:r>
        <w:t>Сайт: https://jointone.ru/</w:t>
      </w:r>
    </w:p>
    <w:p>
      <w:pPr>
        <w:pStyle w:val="DocMeta"/>
        <w:jc w:val="center"/>
      </w:pPr>
      <w:r>
        <w:t>Сервис: Tone</w:t>
      </w:r>
    </w:p>
    <w:p/>
    <w:p>
      <w:pPr>
        <w:pStyle w:val="Heading1"/>
      </w:pPr>
      <w:r>
        <w:t>1. Общие положения</w:t>
      </w:r>
    </w:p>
    <w:p>
      <w:r>
        <w:t>1.1. Настоящая Политика в отношении обработки персональных данных определяет порядок и условия обработки персональных данных пользователей сайта https://jointone.ru/ и сервиса Tone.</w:t>
      </w:r>
    </w:p>
    <w:p>
      <w:r>
        <w:t>1.2. Сервис Tone представляет собой веб-сервис для создания голосовых комнат, подключения пользователей к комнатам, обмена сообщениями и использования иных функций, доступных в интерфейсе сервиса.</w:t>
      </w:r>
    </w:p>
    <w:p>
      <w:r>
        <w:t>1.3. Оператором персональных данных является владелец и администратор сайта: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DEDED"/>
          </w:tcPr>
          <w:p>
            <w:r>
              <w:t>Параметр</w:t>
            </w:r>
          </w:p>
        </w:tc>
        <w:tc>
          <w:tcPr>
            <w:tcW w:type="dxa" w:w="4986"/>
            <w:shd w:fill="EDEDED"/>
          </w:tcPr>
          <w:p>
            <w:r>
              <w:t>Значение</w:t>
            </w:r>
          </w:p>
        </w:tc>
      </w:tr>
      <w:tr>
        <w:tc>
          <w:tcPr>
            <w:tcW w:type="dxa" w:w="4986"/>
          </w:tcPr>
          <w:p>
            <w:r>
              <w:t>Оператор / Администратор</w:t>
            </w:r>
          </w:p>
        </w:tc>
        <w:tc>
          <w:tcPr>
            <w:tcW w:type="dxa" w:w="4986"/>
          </w:tcPr>
          <w:p>
            <w:r>
              <w:t>Бурдеев Роман Александрович</w:t>
            </w:r>
          </w:p>
        </w:tc>
      </w:tr>
      <w:tr>
        <w:tc>
          <w:tcPr>
            <w:tcW w:type="dxa" w:w="4986"/>
          </w:tcPr>
          <w:p>
            <w:r>
              <w:t>Email для обращений</w:t>
            </w:r>
          </w:p>
        </w:tc>
        <w:tc>
          <w:tcPr>
            <w:tcW w:type="dxa" w:w="4986"/>
          </w:tcPr>
          <w:p>
            <w:r>
              <w:t>burdeevr1@yandex.ru</w:t>
            </w:r>
          </w:p>
        </w:tc>
      </w:tr>
      <w:tr>
        <w:tc>
          <w:tcPr>
            <w:tcW w:type="dxa" w:w="4986"/>
          </w:tcPr>
          <w:p>
            <w:r>
              <w:t>Сайт</w:t>
            </w:r>
          </w:p>
        </w:tc>
        <w:tc>
          <w:tcPr>
            <w:tcW w:type="dxa" w:w="4986"/>
          </w:tcPr>
          <w:p>
            <w:r>
              <w:t>https://jointone.ru/</w:t>
            </w:r>
          </w:p>
        </w:tc>
      </w:tr>
    </w:tbl>
    <w:p/>
    <w:p>
      <w:r>
        <w:t>1.4. Политика разработана с учетом требований Федерального закона от 27.07.2006 N 152-ФЗ «О персональных данных» и иных применимых нормативных актов Российской Федерации.</w:t>
      </w:r>
    </w:p>
    <w:p>
      <w:r>
        <w:t>1.5. Использование сайта и сервиса означает ознакомление пользователя с настоящей Политикой. В случаях, когда требуется согласие пользователя, такое согласие запрашивается отдельно.</w:t>
      </w:r>
    </w:p>
    <w:p>
      <w:pPr>
        <w:pStyle w:val="Heading1"/>
      </w:pPr>
      <w:r>
        <w:t>2. Основные понятия</w:t>
      </w:r>
    </w:p>
    <w:p>
      <w:r>
        <w:t>2.1. Персональные данные — любая информация, относящаяся прямо или косвенно к определенному или определяемому пользователю.</w:t>
      </w:r>
    </w:p>
    <w:p>
      <w:r>
        <w:t>2.2. Оператор — лицо, самостоятельно или совместно с другими лицами организующее и/или осуществляющее обработку персональных данных, определяющее цели обработки, состав данных и действия с ними.</w:t>
      </w:r>
    </w:p>
    <w:p>
      <w:r>
        <w:t>2.3. Пользователь — лицо, использующее сайт и/или сервис Tone.</w:t>
      </w:r>
    </w:p>
    <w:p>
      <w:r>
        <w:t>2.4. Обработка персональных данных — любое действие или совокупность действий с персональными данными, включая сбор, запись, систематизацию, хранение, уточнение, использование, передачу, обезличивание, блокирование, удаление и уничтожение.</w:t>
      </w:r>
    </w:p>
    <w:p>
      <w:pPr>
        <w:pStyle w:val="Heading1"/>
      </w:pPr>
      <w:r>
        <w:t>3. Принципы обработки персональных данных</w:t>
      </w:r>
    </w:p>
    <w:p>
      <w:r>
        <w:t>3.1. Обработка персональных данных осуществляется на законной и справедливой основе.</w:t>
      </w:r>
    </w:p>
    <w:p>
      <w:r>
        <w:t>3.2. Обработка ограничивается достижением конкретных, заранее определенных и законных целей.</w:t>
      </w:r>
    </w:p>
    <w:p>
      <w:r>
        <w:t>3.3. Оператор не допускает обработку персональных данных, несовместимую с целями их сбора.</w:t>
      </w:r>
    </w:p>
    <w:p>
      <w:r>
        <w:t>3.4. Обрабатываются только данные, которые соответствуют заявленным целям обработки, а содержание и объем данных не являются избыточными.</w:t>
      </w:r>
    </w:p>
    <w:p>
      <w:pPr>
        <w:pStyle w:val="Heading1"/>
      </w:pPr>
      <w:r>
        <w:t>4. Категории обрабатываемых данных</w:t>
      </w:r>
    </w:p>
    <w:p>
      <w:r>
        <w:t>4.1. Оператор может обрабатывать следующие категории данных пользователя:</w:t>
      </w:r>
    </w:p>
    <w:p>
      <w:pPr>
        <w:pStyle w:val="ListBullet"/>
      </w:pPr>
      <w:r>
        <w:t>email;</w:t>
      </w:r>
    </w:p>
    <w:p>
      <w:pPr>
        <w:pStyle w:val="ListBullet"/>
      </w:pPr>
      <w:r>
        <w:t>никнейм;</w:t>
      </w:r>
    </w:p>
    <w:p>
      <w:pPr>
        <w:pStyle w:val="ListBullet"/>
      </w:pPr>
      <w:r>
        <w:t>аватар или изображение профиля, если пользователь его загружает;</w:t>
      </w:r>
    </w:p>
    <w:p>
      <w:pPr>
        <w:pStyle w:val="ListBullet"/>
      </w:pPr>
      <w:r>
        <w:t>идентификатор пользователя внутри сервиса;</w:t>
      </w:r>
    </w:p>
    <w:p>
      <w:pPr>
        <w:pStyle w:val="ListBullet"/>
      </w:pPr>
      <w:r>
        <w:t>данные профиля;</w:t>
      </w:r>
    </w:p>
    <w:p>
      <w:pPr>
        <w:pStyle w:val="ListBullet"/>
      </w:pPr>
      <w:r>
        <w:t>информация о созданных комнатах и серверах;</w:t>
      </w:r>
    </w:p>
    <w:p>
      <w:pPr>
        <w:pStyle w:val="ListBullet"/>
      </w:pPr>
      <w:r>
        <w:t>информация об участии в комнатах;</w:t>
      </w:r>
    </w:p>
    <w:p>
      <w:pPr>
        <w:pStyle w:val="ListBullet"/>
      </w:pPr>
      <w:r>
        <w:t>текстовые сообщения, отправленные через функционал сервиса;</w:t>
      </w:r>
    </w:p>
    <w:p>
      <w:pPr>
        <w:pStyle w:val="ListBullet"/>
      </w:pPr>
      <w:r>
        <w:t>данные, отправленные через форму обратной связи;</w:t>
      </w:r>
    </w:p>
    <w:p>
      <w:pPr>
        <w:pStyle w:val="ListBullet"/>
      </w:pPr>
      <w:r>
        <w:t>контакт для связи, если пользователь указал его добровольно;</w:t>
      </w:r>
    </w:p>
    <w:p>
      <w:pPr>
        <w:pStyle w:val="ListBullet"/>
      </w:pPr>
      <w:r>
        <w:t>IP-адрес;</w:t>
      </w:r>
    </w:p>
    <w:p>
      <w:pPr>
        <w:pStyle w:val="ListBullet"/>
      </w:pPr>
      <w:r>
        <w:t>cookie-файлы;</w:t>
      </w:r>
    </w:p>
    <w:p>
      <w:pPr>
        <w:pStyle w:val="ListBullet"/>
      </w:pPr>
      <w:r>
        <w:t>данные о браузере, устройстве, операционной системе;</w:t>
      </w:r>
    </w:p>
    <w:p>
      <w:pPr>
        <w:pStyle w:val="ListBullet"/>
      </w:pPr>
      <w:r>
        <w:t>технические логи, сведения об ошибках и действиях в сервисе.</w:t>
      </w:r>
    </w:p>
    <w:p>
      <w:r>
        <w:t>4.2. Оператор не ставит целью обработку специальных категорий персональных данных, включая сведения о расовой или национальной принадлежности, политических взглядах, религиозных убеждениях, состоянии здоровья и интимной жизни.</w:t>
      </w:r>
    </w:p>
    <w:p>
      <w:r>
        <w:t>4.3. Оператор не запрашивает паспортные данные, адрес регистрации, банковские реквизиты и иные данные, не требующиеся для работы сервиса.</w:t>
      </w:r>
    </w:p>
    <w:p>
      <w:pPr>
        <w:pStyle w:val="Heading1"/>
      </w:pPr>
      <w:r>
        <w:t>5. Цели обработки персональных данных</w:t>
      </w:r>
    </w:p>
    <w:p>
      <w:r>
        <w:t>5.1. Персональные данные пользователей обрабатываются в следующих целях:</w:t>
      </w:r>
    </w:p>
    <w:p>
      <w:pPr>
        <w:pStyle w:val="ListBullet"/>
      </w:pPr>
      <w:r>
        <w:t>регистрация и авторизация пользователя;</w:t>
      </w:r>
    </w:p>
    <w:p>
      <w:pPr>
        <w:pStyle w:val="ListBullet"/>
      </w:pPr>
      <w:r>
        <w:t>предоставление доступа к аккаунту;</w:t>
      </w:r>
    </w:p>
    <w:p>
      <w:pPr>
        <w:pStyle w:val="ListBullet"/>
      </w:pPr>
      <w:r>
        <w:t>идентификация пользователя внутри сервиса;</w:t>
      </w:r>
    </w:p>
    <w:p>
      <w:pPr>
        <w:pStyle w:val="ListBullet"/>
      </w:pPr>
      <w:r>
        <w:t>создание и работа голосовых комнат и серверов;</w:t>
      </w:r>
    </w:p>
    <w:p>
      <w:pPr>
        <w:pStyle w:val="ListBullet"/>
      </w:pPr>
      <w:r>
        <w:t>отображение профиля, никнейма, аватара и статуса пользователя;</w:t>
      </w:r>
    </w:p>
    <w:p>
      <w:pPr>
        <w:pStyle w:val="ListBullet"/>
      </w:pPr>
      <w:r>
        <w:t>обеспечение работы текстового чата и голосовой связи;</w:t>
      </w:r>
    </w:p>
    <w:p>
      <w:pPr>
        <w:pStyle w:val="ListBullet"/>
      </w:pPr>
      <w:r>
        <w:t>обработка обращений, отзывов и баг-репортов;</w:t>
      </w:r>
    </w:p>
    <w:p>
      <w:pPr>
        <w:pStyle w:val="ListBullet"/>
      </w:pPr>
      <w:r>
        <w:t>техническая поддержка пользователей;</w:t>
      </w:r>
    </w:p>
    <w:p>
      <w:pPr>
        <w:pStyle w:val="ListBullet"/>
      </w:pPr>
      <w:r>
        <w:t>улучшение качества, стабильности и безопасности сервиса;</w:t>
      </w:r>
    </w:p>
    <w:p>
      <w:pPr>
        <w:pStyle w:val="ListBullet"/>
      </w:pPr>
      <w:r>
        <w:t>диагностика ошибок и сбоев;</w:t>
      </w:r>
    </w:p>
    <w:p>
      <w:pPr>
        <w:pStyle w:val="ListBullet"/>
      </w:pPr>
      <w:r>
        <w:t>предотвращение спама, злоупотреблений и несанкционированного доступа;</w:t>
      </w:r>
    </w:p>
    <w:p>
      <w:pPr>
        <w:pStyle w:val="ListBullet"/>
      </w:pPr>
      <w:r>
        <w:t>исполнение требований законодательства Российской Федерации.</w:t>
      </w:r>
    </w:p>
    <w:p>
      <w:r>
        <w:t>5.2. Персональные данные не используются для целей, несовместимых с указанными выше.</w:t>
      </w:r>
    </w:p>
    <w:p>
      <w:pPr>
        <w:pStyle w:val="Heading1"/>
      </w:pPr>
      <w:r>
        <w:t>6. Правовые основания обработки</w:t>
      </w:r>
    </w:p>
    <w:p>
      <w:r>
        <w:t>6.1. Правовыми основаниями обработки персональных данных являются согласие пользователя, исполнение пользовательского соглашения, законные интересы Администратора по обеспечению работы и безопасности сервиса, а также требования законодательства Российской Федерации.</w:t>
      </w:r>
    </w:p>
    <w:p>
      <w:r>
        <w:t>6.2. Если обработка осуществляется на основании согласия, пользователь вправе отозвать согласие в порядке, предусмотренном настоящей Политикой.</w:t>
      </w:r>
    </w:p>
    <w:p>
      <w:pPr>
        <w:pStyle w:val="Heading1"/>
      </w:pPr>
      <w:r>
        <w:t>7. Порядок обработки и действия с данными</w:t>
      </w:r>
    </w:p>
    <w:p>
      <w:r>
        <w:t>7.1. Обработка персональных данных может осуществляться с использованием средств автоматизации.</w:t>
      </w:r>
    </w:p>
    <w:p>
      <w:r>
        <w:t>7.2. Оператор вправе совершать с персональными данными следующие действия: сбор, запись, систематизация, накопление, хранение, уточнение, использование, передача в случаях, предусмотренных Политикой, обезличивание, блокирование, удаление и уничтожение.</w:t>
      </w:r>
    </w:p>
    <w:p>
      <w:r>
        <w:t>7.3. Персональные данные обрабатываются в объеме, необходимом для достижения целей обработки.</w:t>
      </w:r>
    </w:p>
    <w:p>
      <w:r>
        <w:t>7.4. При сборе персональных данных через сеть Интернет Оператор обеспечивает выполнение применимых требований законодательства Российской Федерации, включая требования о локализации персональных данных граждан Российской Федерации в случаях, предусмотренных законом.</w:t>
      </w:r>
    </w:p>
    <w:p>
      <w:pPr>
        <w:pStyle w:val="Heading1"/>
      </w:pPr>
      <w:r>
        <w:t>8. Голосовая связь</w:t>
      </w:r>
    </w:p>
    <w:p>
      <w:r>
        <w:t>8.1. Сервис Tone предоставляет функциональность голосового общения между пользователями в комнатах.</w:t>
      </w:r>
    </w:p>
    <w:p>
      <w:r>
        <w:t>8.2. Администратор не осуществляет запись и постоянное хранение голосовых разговоров пользователей, если иное прямо не указано в интерфейсе сервиса или отдельном уведомлении.</w:t>
      </w:r>
    </w:p>
    <w:p>
      <w:r>
        <w:t>8.3. Для обеспечения голосовой связи могут обрабатываться технические данные о соединении, статусе подключения, качестве связи, действиях пользователя в комнате, включении или отключении микрофона.</w:t>
      </w:r>
    </w:p>
    <w:p>
      <w:r>
        <w:t>8.4. Такие данные используются для обеспечения работоспособности сервиса, диагностики технических проблем, повышения стабильности голосовой связи и защиты от злоупотреблений.</w:t>
      </w:r>
    </w:p>
    <w:p>
      <w:pPr>
        <w:pStyle w:val="Heading1"/>
      </w:pPr>
      <w:r>
        <w:t>9. Cookie-файлы и технические данные</w:t>
      </w:r>
    </w:p>
    <w:p>
      <w:r>
        <w:t>9.1. Сайт и сервис могут использовать cookie-файлы и аналогичные технологии.</w:t>
      </w:r>
    </w:p>
    <w:p>
      <w:r>
        <w:t>9.2. Cookie-файлы могут использоваться для авторизации, сохранения пользовательской сессии, корректной работы интерфейса, запоминания настроек, обеспечения безопасности, анализа технических ошибок и улучшения работы сервиса.</w:t>
      </w:r>
    </w:p>
    <w:p>
      <w:r>
        <w:t>9.3. Пользователь может ограничить или отключить cookie-файлы в настройках браузера. В этом случае отдельные функции сервиса могут работать некорректно или стать недоступными.</w:t>
      </w:r>
    </w:p>
    <w:p>
      <w:pPr>
        <w:pStyle w:val="Heading1"/>
      </w:pPr>
      <w:r>
        <w:t>10. Передача персональных данных третьим лицам</w:t>
      </w:r>
    </w:p>
    <w:p>
      <w:r>
        <w:t>10.1. Оператор не продает персональные данные пользователей.</w:t>
      </w:r>
    </w:p>
    <w:p>
      <w:r>
        <w:t>10.2. Передача персональных данных третьим лицам допускается только если это необходимо для работы сервиса, исполнения соглашения с пользователем, обеспечения безопасности, выполнения требований закона или при наличии согласия пользователя.</w:t>
      </w:r>
    </w:p>
    <w:p>
      <w:r>
        <w:t>10.3. Данные могут передаваться хостинг-провайдерам, провайдерам облачной инфраструктуры, сервисам авторизации, почтовым сервисам, сервисам аналитики, техническим подрядчикам и государственным органам в случаях, предусмотренных законом.</w:t>
      </w:r>
    </w:p>
    <w:p>
      <w:r>
        <w:t>10.4. При передаче данных третьим лицам Оператор принимает разумные меры для обеспечения конфиденциальности и безопасности персональных данных.</w:t>
      </w:r>
    </w:p>
    <w:p>
      <w:pPr>
        <w:pStyle w:val="Heading1"/>
      </w:pPr>
      <w:r>
        <w:t>11. Хранение и защита персональных данных</w:t>
      </w:r>
    </w:p>
    <w:p>
      <w:r>
        <w:t>11.1. Персональные данные хранятся не дольше, чем этого требуют цели обработки, если иной срок хранения не установлен законодательством Российской Федерации.</w:t>
      </w:r>
    </w:p>
    <w:p>
      <w:r>
        <w:t>11.2. Данные аккаунта хранятся в течение срока использования пользователем сервиса.</w:t>
      </w:r>
    </w:p>
    <w:p>
      <w:r>
        <w:t>11.3. После удаления аккаунта персональные данные подлежат удалению или обезличиванию, за исключением случаев, когда дальнейшее хранение необходимо по закону или для защиты прав и законных интересов Администратора.</w:t>
      </w:r>
    </w:p>
    <w:p>
      <w:r>
        <w:t>11.4.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>
      <w:pPr>
        <w:pStyle w:val="Heading1"/>
      </w:pPr>
      <w:r>
        <w:t>12. Права пользователя и отзыв согласия</w:t>
      </w:r>
    </w:p>
    <w:p>
      <w:r>
        <w:t>12.1. Пользователь вправе получать информацию об обработке своих персональных данных, требовать уточнения, блокирования или удаления данных, отзывать согласие на обработку данных, направлять обращения по вопросам обработки данных и обжаловать действия или бездействие Оператора.</w:t>
      </w:r>
    </w:p>
    <w:p>
      <w:r>
        <w:t>12.2. Для реализации прав пользователь может направить обращение на email: burdeevr1@yandex.ru.</w:t>
      </w:r>
    </w:p>
    <w:p>
      <w:r>
        <w:t>12.3. Оператор вправе запросить дополнительную информацию, необходимую для подтверждения личности заявителя и корректной обработки запроса.</w:t>
      </w:r>
    </w:p>
    <w:p>
      <w:r>
        <w:t>12.4. После получения отзыва согласия Оператор прекращает обработку персональных данных, если отсутствуют иные законные основания для продолжения обработки. Отзыв согласия может повлечь невозможность использования отдельных функций сервиса или аккаунта в целом.</w:t>
      </w:r>
    </w:p>
    <w:p>
      <w:pPr>
        <w:pStyle w:val="Heading1"/>
      </w:pPr>
      <w:r>
        <w:t>13. Данные несовершеннолетних</w:t>
      </w:r>
    </w:p>
    <w:p>
      <w:r>
        <w:t>13.1. Сервис не предназначен для использования лицами, не достигшими возраста, с которого они вправе самостоятельно давать согласие на обработку персональных данных и заключать пользовательское соглашение в соответствии с законодательством Российской Федерации.</w:t>
      </w:r>
    </w:p>
    <w:p>
      <w:r>
        <w:t>13.2. Если Администратору станет известно, что персональные данные были предоставлены несовершеннолетним без необходимого согласия законного представителя, такие данные могут быть удалены.</w:t>
      </w:r>
    </w:p>
    <w:p>
      <w:pPr>
        <w:pStyle w:val="Heading1"/>
      </w:pPr>
      <w:r>
        <w:t>14. Изменение Политики и контакты</w:t>
      </w:r>
    </w:p>
    <w:p>
      <w:r>
        <w:t>14.1. Администратор вправе изменять настоящую Политику. Новая редакция вступает в силу с момента публикации на сайте https://jointone.ru/, если иное не указано в новой редакции.</w:t>
      </w:r>
    </w:p>
    <w:p>
      <w:r>
        <w:t>14.2. По всем вопросам, связанным с обработкой персональных данных, пользователь может обратиться по адресу: burdeevr1@yandex.ru.</w:t>
      </w:r>
    </w:p>
    <w:p>
      <w:r>
        <w:t>14.3. Администратор / Оператор: Бурдеев Роман Александрович.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6"/>
      </w:rPr>
      <w:t>Tone / jointone.ru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Meta">
    <w:name w:val="Doc Meta"/>
    <w:pPr>
      <w:spacing w:after="40"/>
    </w:pPr>
    <w:rPr>
      <w:rFonts w:ascii="Arial" w:hAnsi="Arial" w:eastAsia="Arial"/>
      <w:color w:val="5A5A5A"/>
      <w:sz w:val="18"/>
    </w:rPr>
  </w:style>
  <w:style w:type="paragraph" w:customStyle="1" w:styleId="LegalNote">
    <w:name w:val="Legal Note"/>
    <w:pPr>
      <w:spacing w:before="120" w:after="120"/>
      <w:ind w:left="283" w:right="283"/>
    </w:pPr>
    <w:rPr>
      <w:rFonts w:ascii="Arial" w:hAnsi="Arial" w:eastAsia="Arial"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